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0"/>
          <w:szCs w:val="40"/>
        </w:rPr>
        <w:t>上海市民族和宗教事务局2024年度行政许可办理和批后监管情况统计表</w:t>
      </w:r>
    </w:p>
    <w:p/>
    <w:tbl>
      <w:tblPr>
        <w:tblStyle w:val="6"/>
        <w:tblW w:w="145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86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1"/>
        <w:gridCol w:w="680"/>
        <w:gridCol w:w="685"/>
        <w:gridCol w:w="680"/>
        <w:gridCol w:w="680"/>
        <w:gridCol w:w="680"/>
        <w:gridCol w:w="680"/>
        <w:gridCol w:w="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事项名称</w:t>
            </w:r>
          </w:p>
        </w:tc>
        <w:tc>
          <w:tcPr>
            <w:tcW w:w="74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行政许可办理情况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收费情况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批后监管情况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受理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不予受理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批准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不予批准</w:t>
            </w:r>
          </w:p>
        </w:tc>
        <w:tc>
          <w:tcPr>
            <w:tcW w:w="40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办结办件（包括批准和不予批准）中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收费办件量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收费金额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是否制定监管制度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主动开展监管次数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收到有效投诉举报数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发现违法违规行为数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查处违法违规行为数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网上受理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全程网办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告知承诺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当场办结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按期办结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超期办结</w:t>
            </w: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黑体" w:hAnsi="黑体" w:eastAsia="黑体" w:cs="黑体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4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元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Cs w:val="21"/>
              </w:rPr>
              <w:t>是/否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次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宗教团体、寺观教堂编印宗教内</w:t>
            </w:r>
          </w:p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部性出版物或其他宗教印刷品审批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36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在华外国人集体进行宗教活动临时地点审批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申请清真标志牌审批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筹备设立宗教活动场所审批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互联网宗教信息服务审批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是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adjustRightInd w:val="0"/>
        <w:snapToGrid w:val="0"/>
        <w:sectPr>
          <w:pgSz w:w="16838" w:h="11906" w:orient="landscape"/>
          <w:pgMar w:top="1417" w:right="1440" w:bottom="1417" w:left="1440" w:header="851" w:footer="992" w:gutter="0"/>
          <w:paperSrc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楷体_GB2312"/>
          <w:sz w:val="24"/>
        </w:rPr>
        <w:t>注：</w:t>
      </w:r>
      <w:r>
        <w:rPr>
          <w:rFonts w:hint="eastAsia" w:ascii="Times New Roman" w:hAnsi="Times New Roman" w:eastAsia="楷体_GB2312"/>
          <w:sz w:val="24"/>
        </w:rPr>
        <w:t>统计起止时间为1月1日—12月31日，需汇总统计本级各类行政许可实施机关工作数据（乡镇街道级实施机关工作数据，由区级主管部门汇总）。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TYwMTAzZjMzYTQzNmIyOTMwNzgzOTg0MTJmN2YifQ=="/>
  </w:docVars>
  <w:rsids>
    <w:rsidRoot w:val="07BA7521"/>
    <w:rsid w:val="00043762"/>
    <w:rsid w:val="00061583"/>
    <w:rsid w:val="00323F51"/>
    <w:rsid w:val="00326A83"/>
    <w:rsid w:val="004B3B5C"/>
    <w:rsid w:val="005A2AC8"/>
    <w:rsid w:val="005D1756"/>
    <w:rsid w:val="0066301C"/>
    <w:rsid w:val="00757149"/>
    <w:rsid w:val="008A132F"/>
    <w:rsid w:val="00902CFF"/>
    <w:rsid w:val="00A242C9"/>
    <w:rsid w:val="00A37E9D"/>
    <w:rsid w:val="00B74576"/>
    <w:rsid w:val="00BA5133"/>
    <w:rsid w:val="00C64AC6"/>
    <w:rsid w:val="00E07CBB"/>
    <w:rsid w:val="00E77A7E"/>
    <w:rsid w:val="00F82F11"/>
    <w:rsid w:val="05CC0975"/>
    <w:rsid w:val="07BA7521"/>
    <w:rsid w:val="0AEB0200"/>
    <w:rsid w:val="327C17E4"/>
    <w:rsid w:val="4D7A5A49"/>
    <w:rsid w:val="577FE52D"/>
    <w:rsid w:val="63FF1652"/>
    <w:rsid w:val="69146B41"/>
    <w:rsid w:val="6F26BA38"/>
    <w:rsid w:val="77EFF289"/>
    <w:rsid w:val="7B8F7324"/>
    <w:rsid w:val="7BDE6CA1"/>
    <w:rsid w:val="7CFD504B"/>
    <w:rsid w:val="7FED07F4"/>
    <w:rsid w:val="7FFE738E"/>
    <w:rsid w:val="C5DDB156"/>
    <w:rsid w:val="DBFFF4CC"/>
    <w:rsid w:val="DDFE933C"/>
    <w:rsid w:val="DF7A104B"/>
    <w:rsid w:val="E7F75B0F"/>
    <w:rsid w:val="EDFA49C4"/>
    <w:rsid w:val="EDFE0BAC"/>
    <w:rsid w:val="EFD754CC"/>
    <w:rsid w:val="EFFF9B4C"/>
    <w:rsid w:val="F6EF5EA7"/>
    <w:rsid w:val="F757E596"/>
    <w:rsid w:val="FAF9A495"/>
    <w:rsid w:val="FB3F2F2D"/>
    <w:rsid w:val="FBFFABB4"/>
    <w:rsid w:val="FF7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536</Characters>
  <Lines>4</Lines>
  <Paragraphs>1</Paragraphs>
  <TotalTime>4</TotalTime>
  <ScaleCrop>false</ScaleCrop>
  <LinksUpToDate>false</LinksUpToDate>
  <CharactersWithSpaces>628</CharactersWithSpaces>
  <Application>WPS Office_10.1.0.7844_F1E327BC-269C-435d-A152-05C5408002CA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2023-02-04T08:34:00Z</dcterms:created>
  <dc:creator>lenovo</dc:creator>
  <cp:lastModifiedBy>李友</cp:lastModifiedBy>
  <cp:lastPrinted>2025-03-13T16:50:52Z</cp:lastPrinted>
  <dcterms:modified xsi:type="dcterms:W3CDTF">2025-03-13T16:50:58Z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2052-10.1.0.7844</vt:lpwstr>
  </property>
  <property fmtid="{D5CDD505-2E9C-101B-9397-08002B2CF9AE}" pid="3" name="ICV">
    <vt:lpwstr>355CC8EA876C48E287400039F99A2F21</vt:lpwstr>
  </property>
</Properties>
</file>